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3464">
      <w:pPr>
        <w:spacing w:line="276" w:lineRule="auto"/>
        <w:ind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Toc135853055"/>
      <w:r>
        <w:rPr>
          <w:rFonts w:hint="eastAsia" w:ascii="方正小标宋简体" w:eastAsia="方正小标宋简体"/>
          <w:b/>
          <w:bCs/>
          <w:sz w:val="44"/>
          <w:szCs w:val="44"/>
        </w:rPr>
        <w:t>武汉大学电子信息学院第二十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次</w:t>
      </w:r>
    </w:p>
    <w:p w14:paraId="7233C361">
      <w:pPr>
        <w:spacing w:line="276" w:lineRule="auto"/>
        <w:ind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学生代表大会代表产生条件及办法</w:t>
      </w:r>
      <w:bookmarkEnd w:id="0"/>
    </w:p>
    <w:p w14:paraId="46DB6563">
      <w:pPr>
        <w:pStyle w:val="8"/>
        <w:ind w:firstLine="883"/>
        <w:rPr>
          <w:rFonts w:hint="eastAsia"/>
        </w:rPr>
      </w:pPr>
    </w:p>
    <w:p w14:paraId="69CD5843">
      <w:pPr>
        <w:autoSpaceDE w:val="0"/>
        <w:autoSpaceDN w:val="0"/>
        <w:adjustRightInd w:val="0"/>
        <w:spacing w:before="156" w:beforeLines="50" w:after="156" w:afterLines="50" w:line="240" w:lineRule="auto"/>
        <w:ind w:firstLine="0" w:firstLineChars="0"/>
        <w:jc w:val="center"/>
        <w:rPr>
          <w:rFonts w:hint="eastAsia" w:ascii="黑体" w:eastAsia="黑体" w:hAnsiTheme="minorHAnsi"/>
          <w:b/>
          <w:bCs/>
          <w:kern w:val="0"/>
          <w:szCs w:val="32"/>
        </w:rPr>
      </w:pPr>
      <w:r>
        <w:rPr>
          <w:rFonts w:hint="eastAsia" w:ascii="黑体" w:eastAsia="黑体" w:hAnsiTheme="minorHAnsi"/>
          <w:b/>
          <w:bCs/>
          <w:kern w:val="0"/>
          <w:szCs w:val="32"/>
        </w:rPr>
        <w:t xml:space="preserve">第一章 </w:t>
      </w:r>
      <w:r>
        <w:rPr>
          <w:rFonts w:ascii="黑体" w:eastAsia="黑体" w:hAnsiTheme="minorHAnsi"/>
          <w:b/>
          <w:bCs/>
          <w:kern w:val="0"/>
          <w:szCs w:val="32"/>
        </w:rPr>
        <w:t xml:space="preserve"> </w:t>
      </w:r>
      <w:r>
        <w:rPr>
          <w:rFonts w:hint="eastAsia" w:ascii="黑体" w:eastAsia="黑体" w:hAnsiTheme="minorHAnsi"/>
          <w:b/>
          <w:bCs/>
          <w:kern w:val="0"/>
          <w:szCs w:val="32"/>
        </w:rPr>
        <w:t>会议代表产生条件</w:t>
      </w:r>
    </w:p>
    <w:p w14:paraId="05BFDF41">
      <w:pPr>
        <w:autoSpaceDE w:val="0"/>
        <w:autoSpaceDN w:val="0"/>
        <w:adjustRightInd w:val="0"/>
        <w:spacing w:line="240" w:lineRule="auto"/>
        <w:ind w:left="1130" w:hanging="1129" w:hangingChars="353"/>
        <w:rPr>
          <w:rFonts w:hint="eastAsia" w:ascii="楷体_GB2312" w:eastAsia="楷体_GB2312" w:hAnsiTheme="minorHAnsi"/>
          <w:kern w:val="0"/>
          <w:szCs w:val="32"/>
        </w:rPr>
      </w:pPr>
      <w:r>
        <w:rPr>
          <w:rFonts w:hint="eastAsia" w:ascii="楷体_GB2312" w:eastAsia="楷体_GB2312" w:hAnsiTheme="minorHAnsi"/>
          <w:kern w:val="0"/>
          <w:szCs w:val="32"/>
        </w:rPr>
        <w:t xml:space="preserve">第一条 </w:t>
      </w:r>
      <w:r>
        <w:rPr>
          <w:rFonts w:hint="eastAsia" w:ascii="仿宋_GB2312"/>
          <w:szCs w:val="32"/>
        </w:rPr>
        <w:t>为武汉大学电子信息学院在籍的全日制本科生，遵守国家宪法、法律、法规和学校各项规章制度。</w:t>
      </w:r>
    </w:p>
    <w:p w14:paraId="2CE47D15">
      <w:pPr>
        <w:autoSpaceDE w:val="0"/>
        <w:autoSpaceDN w:val="0"/>
        <w:adjustRightInd w:val="0"/>
        <w:spacing w:line="240" w:lineRule="auto"/>
        <w:ind w:left="1130" w:hanging="1129" w:hangingChars="353"/>
        <w:rPr>
          <w:rFonts w:hint="eastAsia" w:ascii="楷体_GB2312" w:eastAsia="楷体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第二条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坚持四项基本原则，坚持改革开放，坚决拥护党的路线方针政策，认真学习马列主义、毛泽东思想、邓小平理论、“三个代表”重要思想、科学发展观、习近平新时代中国特色社会主义思想，在组织生活和政治学习中表现突出。</w:t>
      </w:r>
    </w:p>
    <w:p w14:paraId="549F5882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eastAsia" w:ascii="楷体_GB2312" w:eastAsia="楷体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第三条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学习刻苦，成绩优良。</w:t>
      </w:r>
    </w:p>
    <w:p w14:paraId="001350D1">
      <w:pPr>
        <w:autoSpaceDE w:val="0"/>
        <w:autoSpaceDN w:val="0"/>
        <w:adjustRightInd w:val="0"/>
        <w:spacing w:line="240" w:lineRule="auto"/>
        <w:ind w:left="1133" w:hanging="1132" w:hangingChars="354"/>
        <w:rPr>
          <w:rFonts w:hint="eastAsia" w:ascii="楷体_GB2312" w:eastAsia="楷体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第四条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支持学生会工作，热心为同学服务，积极参加各项活动，能够真实充分反映同学诉求，积极热心表达同学意愿，能认真履行代表职责。</w:t>
      </w:r>
    </w:p>
    <w:p w14:paraId="00101063">
      <w:pPr>
        <w:autoSpaceDE w:val="0"/>
        <w:autoSpaceDN w:val="0"/>
        <w:adjustRightInd w:val="0"/>
        <w:spacing w:line="240" w:lineRule="auto"/>
        <w:ind w:left="1133" w:hanging="1132" w:hangingChars="354"/>
        <w:rPr>
          <w:rFonts w:hint="eastAsia" w:ascii="仿宋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第五条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品德高尚，作风正派，在同学中有较高威信，无不良行为和处分记录。</w:t>
      </w:r>
    </w:p>
    <w:p w14:paraId="03514AC3">
      <w:pPr>
        <w:autoSpaceDE w:val="0"/>
        <w:autoSpaceDN w:val="0"/>
        <w:adjustRightInd w:val="0"/>
        <w:spacing w:line="240" w:lineRule="auto"/>
        <w:ind w:left="1133" w:hanging="1132" w:hangingChars="354"/>
        <w:rPr>
          <w:rFonts w:hint="eastAsia" w:ascii="仿宋_GB2312" w:cs="楷体_GB2312" w:hAnsiTheme="minorHAnsi"/>
          <w:kern w:val="0"/>
          <w:szCs w:val="32"/>
        </w:rPr>
      </w:pPr>
    </w:p>
    <w:p w14:paraId="60ADBCB9">
      <w:pPr>
        <w:autoSpaceDE w:val="0"/>
        <w:autoSpaceDN w:val="0"/>
        <w:adjustRightInd w:val="0"/>
        <w:spacing w:before="156" w:beforeLines="50" w:after="156" w:afterLines="50" w:line="240" w:lineRule="auto"/>
        <w:ind w:firstLine="0" w:firstLineChars="0"/>
        <w:jc w:val="center"/>
        <w:rPr>
          <w:rFonts w:hint="eastAsia" w:ascii="黑体" w:eastAsia="黑体" w:hAnsiTheme="minorHAnsi"/>
          <w:b/>
          <w:bCs/>
          <w:kern w:val="0"/>
          <w:szCs w:val="32"/>
        </w:rPr>
      </w:pPr>
      <w:r>
        <w:rPr>
          <w:rFonts w:hint="eastAsia" w:ascii="黑体" w:eastAsia="黑体" w:hAnsiTheme="minorHAnsi"/>
          <w:b/>
          <w:bCs/>
          <w:kern w:val="0"/>
          <w:szCs w:val="32"/>
        </w:rPr>
        <w:t>第二章</w:t>
      </w:r>
      <w:r>
        <w:rPr>
          <w:rFonts w:ascii="黑体" w:eastAsia="黑体" w:hAnsiTheme="minorHAnsi"/>
          <w:b/>
          <w:bCs/>
          <w:kern w:val="0"/>
          <w:szCs w:val="32"/>
        </w:rPr>
        <w:t xml:space="preserve">  </w:t>
      </w:r>
      <w:r>
        <w:rPr>
          <w:rFonts w:hint="eastAsia" w:ascii="黑体" w:eastAsia="黑体" w:hAnsiTheme="minorHAnsi"/>
          <w:b/>
          <w:bCs/>
          <w:kern w:val="0"/>
          <w:szCs w:val="32"/>
        </w:rPr>
        <w:t>会议代表选举办法</w:t>
      </w:r>
    </w:p>
    <w:p w14:paraId="042DFD27">
      <w:pPr>
        <w:autoSpaceDE w:val="0"/>
        <w:autoSpaceDN w:val="0"/>
        <w:adjustRightInd w:val="0"/>
        <w:spacing w:line="240" w:lineRule="auto"/>
        <w:ind w:left="1133" w:hanging="1132" w:hangingChars="354"/>
        <w:rPr>
          <w:rFonts w:cs="楷体_GB2312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第六条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cs="楷体_GB2312"/>
          <w:kern w:val="0"/>
          <w:szCs w:val="32"/>
        </w:rPr>
        <w:t>武汉大学电子信息学院第二十</w:t>
      </w:r>
      <w:r>
        <w:rPr>
          <w:rFonts w:hint="eastAsia" w:cs="楷体_GB2312"/>
          <w:kern w:val="0"/>
          <w:szCs w:val="32"/>
          <w:lang w:val="en-US" w:eastAsia="zh-CN"/>
        </w:rPr>
        <w:t>六</w:t>
      </w:r>
      <w:bookmarkStart w:id="1" w:name="_GoBack"/>
      <w:bookmarkEnd w:id="1"/>
      <w:r>
        <w:rPr>
          <w:rFonts w:hint="eastAsia" w:cs="楷体_GB2312"/>
          <w:kern w:val="0"/>
          <w:szCs w:val="32"/>
        </w:rPr>
        <w:t>次学生代表大会代表分配到各年级：</w:t>
      </w:r>
      <w:r>
        <w:rPr>
          <w:kern w:val="0"/>
          <w:szCs w:val="32"/>
        </w:rPr>
        <w:t>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rFonts w:hint="eastAsia" w:cs="楷体_GB2312"/>
          <w:kern w:val="0"/>
          <w:szCs w:val="32"/>
        </w:rPr>
        <w:t>级代表</w:t>
      </w:r>
      <w:r>
        <w:rPr>
          <w:rFonts w:hint="eastAsia" w:cs="楷体_GB2312"/>
          <w:kern w:val="0"/>
          <w:szCs w:val="32"/>
          <w:lang w:val="en-US" w:eastAsia="zh-CN"/>
        </w:rPr>
        <w:t>13</w:t>
      </w:r>
      <w:r>
        <w:rPr>
          <w:rFonts w:hint="eastAsia" w:cs="楷体_GB2312"/>
          <w:kern w:val="0"/>
          <w:szCs w:val="32"/>
        </w:rPr>
        <w:t>人，</w:t>
      </w:r>
      <w:r>
        <w:rPr>
          <w:kern w:val="0"/>
          <w:szCs w:val="32"/>
        </w:rPr>
        <w:t>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rFonts w:hint="eastAsia" w:cs="楷体_GB2312"/>
          <w:kern w:val="0"/>
          <w:szCs w:val="32"/>
        </w:rPr>
        <w:t>级代表</w:t>
      </w:r>
      <w:r>
        <w:rPr>
          <w:rFonts w:hint="eastAsia" w:cs="楷体_GB2312"/>
          <w:kern w:val="0"/>
          <w:szCs w:val="32"/>
          <w:lang w:val="en-US" w:eastAsia="zh-CN"/>
        </w:rPr>
        <w:t>30</w:t>
      </w:r>
      <w:r>
        <w:rPr>
          <w:rFonts w:hint="eastAsia" w:cs="楷体_GB2312"/>
          <w:kern w:val="0"/>
          <w:szCs w:val="32"/>
        </w:rPr>
        <w:t>人，</w:t>
      </w:r>
      <w:r>
        <w:rPr>
          <w:kern w:val="0"/>
          <w:szCs w:val="32"/>
        </w:rPr>
        <w:t>202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rFonts w:hint="eastAsia" w:cs="楷体_GB2312"/>
          <w:kern w:val="0"/>
          <w:szCs w:val="32"/>
        </w:rPr>
        <w:t>级代表</w:t>
      </w:r>
      <w:r>
        <w:rPr>
          <w:rFonts w:hint="eastAsia" w:cs="楷体_GB2312"/>
          <w:kern w:val="0"/>
          <w:szCs w:val="32"/>
          <w:lang w:val="en-US" w:eastAsia="zh-CN"/>
        </w:rPr>
        <w:t>39</w:t>
      </w:r>
      <w:r>
        <w:rPr>
          <w:rFonts w:hint="eastAsia" w:cs="楷体_GB2312"/>
          <w:kern w:val="0"/>
          <w:szCs w:val="32"/>
        </w:rPr>
        <w:t>人，</w:t>
      </w:r>
      <w:r>
        <w:rPr>
          <w:rFonts w:cs="楷体_GB2312"/>
          <w:kern w:val="0"/>
          <w:szCs w:val="32"/>
        </w:rPr>
        <w:t>202</w:t>
      </w:r>
      <w:r>
        <w:rPr>
          <w:rFonts w:hint="eastAsia" w:cs="楷体_GB2312"/>
          <w:kern w:val="0"/>
          <w:szCs w:val="32"/>
          <w:lang w:val="en-US" w:eastAsia="zh-CN"/>
        </w:rPr>
        <w:t>5</w:t>
      </w:r>
      <w:r>
        <w:rPr>
          <w:rFonts w:hint="eastAsia" w:cs="楷体_GB2312"/>
          <w:kern w:val="0"/>
          <w:szCs w:val="32"/>
        </w:rPr>
        <w:t>级代表</w:t>
      </w:r>
      <w:r>
        <w:rPr>
          <w:rFonts w:hint="eastAsia" w:cs="楷体_GB2312"/>
          <w:kern w:val="0"/>
          <w:szCs w:val="32"/>
          <w:lang w:val="en-US" w:eastAsia="zh-CN"/>
        </w:rPr>
        <w:t>39</w:t>
      </w:r>
      <w:r>
        <w:rPr>
          <w:rFonts w:hint="eastAsia" w:cs="楷体_GB2312"/>
          <w:kern w:val="0"/>
          <w:szCs w:val="32"/>
        </w:rPr>
        <w:t>人。所有代表中，学生会组织工作人员中的代表比例不超过4</w:t>
      </w:r>
      <w:r>
        <w:rPr>
          <w:rFonts w:cs="楷体_GB2312"/>
          <w:kern w:val="0"/>
          <w:szCs w:val="32"/>
        </w:rPr>
        <w:t>0%</w:t>
      </w:r>
      <w:r>
        <w:rPr>
          <w:rFonts w:hint="eastAsia" w:cs="楷体_GB2312"/>
          <w:kern w:val="0"/>
          <w:szCs w:val="32"/>
        </w:rPr>
        <w:t>，女性代表不低于2</w:t>
      </w:r>
      <w:r>
        <w:rPr>
          <w:rFonts w:cs="楷体_GB2312"/>
          <w:kern w:val="0"/>
          <w:szCs w:val="32"/>
        </w:rPr>
        <w:t>5%</w:t>
      </w:r>
      <w:r>
        <w:rPr>
          <w:rFonts w:hint="eastAsia" w:cs="楷体_GB2312"/>
          <w:kern w:val="0"/>
          <w:szCs w:val="32"/>
        </w:rPr>
        <w:t>。</w:t>
      </w:r>
    </w:p>
    <w:p w14:paraId="73557517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eastAsia" w:ascii="仿宋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第七条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会议代表由班级</w:t>
      </w:r>
      <w:r>
        <w:rPr>
          <w:rFonts w:ascii="仿宋_GB2312" w:cs="楷体_GB2312" w:hAnsiTheme="minorHAnsi"/>
          <w:kern w:val="0"/>
          <w:szCs w:val="32"/>
        </w:rPr>
        <w:t>团支部</w:t>
      </w:r>
      <w:r>
        <w:rPr>
          <w:rFonts w:hint="eastAsia" w:ascii="仿宋_GB2312" w:cs="楷体_GB2312" w:hAnsiTheme="minorHAnsi"/>
          <w:kern w:val="0"/>
          <w:szCs w:val="32"/>
        </w:rPr>
        <w:t>民主选举产生。</w:t>
      </w:r>
    </w:p>
    <w:p w14:paraId="3079EED7">
      <w:pPr>
        <w:autoSpaceDE w:val="0"/>
        <w:autoSpaceDN w:val="0"/>
        <w:adjustRightInd w:val="0"/>
        <w:spacing w:line="240" w:lineRule="auto"/>
        <w:ind w:left="1133" w:hanging="1132" w:hangingChars="354"/>
        <w:jc w:val="left"/>
        <w:rPr>
          <w:rFonts w:hint="eastAsia" w:ascii="仿宋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 xml:space="preserve">第八条 </w:t>
      </w:r>
      <w:r>
        <w:rPr>
          <w:rFonts w:hint="eastAsia" w:ascii="仿宋_GB2312" w:cs="楷体_GB2312" w:hAnsiTheme="minorHAnsi"/>
          <w:kern w:val="0"/>
          <w:szCs w:val="32"/>
        </w:rPr>
        <w:t>代表资格审查委员会须对照大会名额分配比例和产生方式，对代表的资格条件进行审查。代表的产生不符合规定程序的，应责成选举单位重新进行选举；代表不具备资格的，应责成选举单位撤换。</w:t>
      </w:r>
    </w:p>
    <w:p w14:paraId="50CC6EC5">
      <w:pPr>
        <w:autoSpaceDE w:val="0"/>
        <w:autoSpaceDN w:val="0"/>
        <w:adjustRightInd w:val="0"/>
        <w:spacing w:line="240" w:lineRule="auto"/>
        <w:ind w:left="1133" w:hanging="1132" w:hangingChars="354"/>
        <w:jc w:val="left"/>
        <w:rPr>
          <w:rFonts w:hint="eastAsia" w:ascii="仿宋_GB2312" w:cs="楷体_GB2312" w:hAnsiTheme="minorHAnsi"/>
          <w:kern w:val="0"/>
          <w:szCs w:val="32"/>
        </w:rPr>
      </w:pPr>
      <w:r>
        <w:rPr>
          <w:rFonts w:hint="eastAsia" w:ascii="楷体_GB2312" w:eastAsia="楷体_GB2312" w:cs="楷体_GB2312" w:hAnsiTheme="minorHAnsi"/>
          <w:kern w:val="0"/>
          <w:szCs w:val="32"/>
        </w:rPr>
        <w:t>第九条</w:t>
      </w:r>
      <w:r>
        <w:rPr>
          <w:rFonts w:ascii="楷体_GB2312" w:eastAsia="楷体_GB2312" w:cs="楷体_GB2312" w:hAnsiTheme="minorHAnsi"/>
          <w:kern w:val="0"/>
          <w:szCs w:val="32"/>
        </w:rPr>
        <w:t xml:space="preserve"> </w:t>
      </w:r>
      <w:r>
        <w:rPr>
          <w:rFonts w:hint="eastAsia" w:ascii="仿宋_GB2312" w:cs="楷体_GB2312" w:hAnsiTheme="minorHAnsi"/>
          <w:kern w:val="0"/>
          <w:szCs w:val="32"/>
        </w:rPr>
        <w:t>会议代表必须接受筹备委员会资格审查组的资格审查，审查通过后方可取得代表资格。</w:t>
      </w:r>
    </w:p>
    <w:p w14:paraId="4DC24C0A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191F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20EA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8B59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1902B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794B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FEE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bcwNDMwN7cwMzc3NzBW0lEKTi0uzszPAykwqgUAv8rZniwAAAA="/>
  </w:docVars>
  <w:rsids>
    <w:rsidRoot w:val="007939CE"/>
    <w:rsid w:val="003D6DBA"/>
    <w:rsid w:val="00414BB4"/>
    <w:rsid w:val="0051588A"/>
    <w:rsid w:val="00551C65"/>
    <w:rsid w:val="00605046"/>
    <w:rsid w:val="00717C09"/>
    <w:rsid w:val="007939CE"/>
    <w:rsid w:val="00B94B50"/>
    <w:rsid w:val="00BB64C6"/>
    <w:rsid w:val="00C526E0"/>
    <w:rsid w:val="00C90EA1"/>
    <w:rsid w:val="00FB26DD"/>
    <w:rsid w:val="058C73F8"/>
    <w:rsid w:val="28580E54"/>
    <w:rsid w:val="3C714AFF"/>
    <w:rsid w:val="63EA090B"/>
    <w:rsid w:val="792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44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黑体" w:asciiTheme="majorHAnsi" w:hAnsiTheme="majorHAnsi" w:cstheme="majorBidi"/>
      <w:b/>
      <w:bCs/>
      <w:sz w:val="44"/>
      <w:szCs w:val="32"/>
    </w:rPr>
  </w:style>
  <w:style w:type="paragraph" w:customStyle="1" w:styleId="8">
    <w:name w:val="大标"/>
    <w:next w:val="1"/>
    <w:link w:val="9"/>
    <w:qFormat/>
    <w:uiPriority w:val="0"/>
    <w:pPr>
      <w:jc w:val="center"/>
    </w:pPr>
    <w:rPr>
      <w:rFonts w:eastAsia="黑体" w:asciiTheme="minorHAnsi" w:hAnsiTheme="minorHAnsi" w:cstheme="minorBidi"/>
      <w:b/>
      <w:bCs/>
      <w:kern w:val="2"/>
      <w:sz w:val="44"/>
      <w:szCs w:val="52"/>
      <w:lang w:val="en-US" w:eastAsia="zh-CN" w:bidi="ar-SA"/>
      <w14:ligatures w14:val="standardContextual"/>
    </w:rPr>
  </w:style>
  <w:style w:type="character" w:customStyle="1" w:styleId="9">
    <w:name w:val="大标 字符"/>
    <w:basedOn w:val="6"/>
    <w:link w:val="8"/>
    <w:qFormat/>
    <w:uiPriority w:val="0"/>
    <w:rPr>
      <w:rFonts w:eastAsia="黑体"/>
      <w:b/>
      <w:bCs/>
      <w:sz w:val="44"/>
      <w:szCs w:val="52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576</Characters>
  <Lines>4</Lines>
  <Paragraphs>1</Paragraphs>
  <TotalTime>51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2024-04-17T08:27:00Z</dcterms:created>
  <dc:creator>帅 张</dc:creator>
  <cp:lastModifiedBy>徐锦翔</cp:lastModifiedBy>
  <dcterms:modified xsi:type="dcterms:W3CDTF">2026-04-10T15:07:47Z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35a40f65-12c6-4920-8bbb-55d2185abe64</vt:lpwstr>
  </property>
  <property fmtid="{D5CDD505-2E9C-101B-9397-08002B2CF9AE}" pid="3" name="KSOTemplateDocerSaveRecord">
    <vt:lpwstr>eyJoZGlkIjoiY2FlNTJhZDE4ZjBmYTkxZjJhMWZkOWU2YTc2ODI0ZGIiLCJ1c2VySWQiOiIxNzQ3OTI4MzA2In0=</vt:lpwstr>
  </property>
  <property fmtid="{D5CDD505-2E9C-101B-9397-08002B2CF9AE}" pid="4" name="KSOProductBuildVer">
    <vt:lpwstr>2052-12.1.0.25225</vt:lpwstr>
  </property>
  <property fmtid="{D5CDD505-2E9C-101B-9397-08002B2CF9AE}" pid="5" name="ICV">
    <vt:lpwstr>B708B73B747C4834B6B19E0D2F081520_12</vt:lpwstr>
  </property>
</Properties>
</file>