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7A92F" w14:textId="729CBEB8" w:rsidR="008922D4" w:rsidRDefault="008922D4" w:rsidP="008922D4">
      <w:pPr>
        <w:widowControl/>
        <w:shd w:val="clear" w:color="auto" w:fill="FFFFFF"/>
        <w:spacing w:after="75" w:line="660" w:lineRule="atLeast"/>
        <w:jc w:val="center"/>
        <w:outlineLvl w:val="0"/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</w:pPr>
      <w:r w:rsidRPr="008922D4"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  <w:t>数据采集费报销指南</w:t>
      </w:r>
    </w:p>
    <w:p w14:paraId="024D93F4" w14:textId="77777777" w:rsidR="008922D4" w:rsidRPr="008922D4" w:rsidRDefault="008922D4" w:rsidP="008922D4">
      <w:pPr>
        <w:widowControl/>
        <w:shd w:val="clear" w:color="auto" w:fill="FFFFFF"/>
        <w:spacing w:after="75" w:line="660" w:lineRule="atLeast"/>
        <w:jc w:val="center"/>
        <w:outlineLvl w:val="0"/>
        <w:rPr>
          <w:rFonts w:ascii="SourceHanSansCN-Bold" w:eastAsia="宋体" w:hAnsi="SourceHanSansCN-Bold" w:cs="宋体" w:hint="eastAsia"/>
          <w:b/>
          <w:bCs/>
          <w:color w:val="232323"/>
          <w:kern w:val="36"/>
          <w:sz w:val="45"/>
          <w:szCs w:val="45"/>
        </w:rPr>
      </w:pPr>
    </w:p>
    <w:p w14:paraId="678D0E6F" w14:textId="77777777" w:rsidR="008922D4" w:rsidRPr="008922D4" w:rsidRDefault="008922D4" w:rsidP="008922D4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8922D4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指在项目研究过程中发生的调查、访谈、数据购买、数据分析及相应技术服务购买等支出的费用。包含采集中数据购买费、资料费、问卷复印打印费和调研对象的问卷补贴。根据每次采集任务内容，发生的费用应按次打包报销。</w:t>
      </w:r>
    </w:p>
    <w:p w14:paraId="296FB4EF" w14:textId="77777777" w:rsidR="008922D4" w:rsidRPr="008922D4" w:rsidRDefault="008922D4" w:rsidP="008922D4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8922D4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可以向答卷人或受试人发放补贴，也可以发放纪念物品。标准不超过50元/每人份。发放补贴和实物，须提供领取的证明材料。</w:t>
      </w:r>
    </w:p>
    <w:p w14:paraId="3D7CEAEC" w14:textId="77777777" w:rsidR="008922D4" w:rsidRPr="008922D4" w:rsidRDefault="008922D4" w:rsidP="008922D4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8922D4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财务报销所需材料：</w:t>
      </w:r>
      <w:r w:rsidRPr="008922D4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网报单（日常报销单)、发票(如有税控系统开具的销货清单请随发票一起附上）、如果签订有合同的应提供合同、涉及数据采集过程的有关材料（如调查样表、采集结果报告、</w:t>
      </w:r>
      <w:proofErr w:type="gramStart"/>
      <w:r w:rsidRPr="008922D4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爬取数据记录</w:t>
      </w:r>
      <w:proofErr w:type="gramEnd"/>
      <w:r w:rsidRPr="008922D4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清单等）。特殊事项还需附情况说明。</w:t>
      </w:r>
    </w:p>
    <w:p w14:paraId="3EDF2996" w14:textId="77777777" w:rsidR="00527C11" w:rsidRDefault="00C905ED"/>
    <w:sectPr w:rsidR="00527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HanSansCN-Bold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D4"/>
    <w:rsid w:val="000E2A58"/>
    <w:rsid w:val="00453762"/>
    <w:rsid w:val="008922D4"/>
    <w:rsid w:val="00976FCA"/>
    <w:rsid w:val="00C9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FBBCA"/>
  <w15:chartTrackingRefBased/>
  <w15:docId w15:val="{EFE3C8DE-6A22-423B-8A8F-9F1FAD50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922D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2D4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922D4"/>
    <w:rPr>
      <w:color w:val="0000FF"/>
      <w:u w:val="single"/>
    </w:rPr>
  </w:style>
  <w:style w:type="paragraph" w:customStyle="1" w:styleId="vsbcontentstart">
    <w:name w:val="vsbcontent_start"/>
    <w:basedOn w:val="a"/>
    <w:rsid w:val="008922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922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8922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8922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6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44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9641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3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2025-03-13T08:50:00Z</cp:lastPrinted>
  <dcterms:created xsi:type="dcterms:W3CDTF">2025-03-13T08:48:00Z</dcterms:created>
  <dcterms:modified xsi:type="dcterms:W3CDTF">2025-03-13T08:50:00Z</dcterms:modified>
</cp:coreProperties>
</file>